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5BAB" w14:textId="77777777" w:rsidR="00936324" w:rsidRPr="00DA1CEE" w:rsidRDefault="00936324" w:rsidP="00936324">
      <w:pPr>
        <w:pStyle w:val="NormlWeb"/>
        <w:spacing w:before="160" w:beforeAutospacing="0" w:after="80" w:afterAutospacing="0"/>
        <w:jc w:val="center"/>
        <w:rPr>
          <w:b/>
          <w:color w:val="000000"/>
          <w:sz w:val="20"/>
          <w:szCs w:val="20"/>
        </w:rPr>
      </w:pPr>
      <w:r w:rsidRPr="00DA1CEE">
        <w:rPr>
          <w:b/>
          <w:color w:val="000000"/>
          <w:sz w:val="20"/>
          <w:szCs w:val="20"/>
        </w:rPr>
        <w:t>Közérdekű adatok közzététele</w:t>
      </w:r>
    </w:p>
    <w:p w14:paraId="7FC89FF6" w14:textId="77777777" w:rsidR="00936324" w:rsidRPr="00DA1CEE" w:rsidRDefault="00936324" w:rsidP="00936324">
      <w:pPr>
        <w:pStyle w:val="NormlWeb"/>
        <w:spacing w:before="160" w:beforeAutospacing="0" w:after="80" w:afterAutospacing="0"/>
        <w:jc w:val="center"/>
        <w:rPr>
          <w:bCs/>
          <w:color w:val="000000"/>
          <w:sz w:val="20"/>
          <w:szCs w:val="20"/>
        </w:rPr>
      </w:pPr>
      <w:r w:rsidRPr="00DA1CEE">
        <w:rPr>
          <w:bCs/>
          <w:color w:val="000000"/>
          <w:sz w:val="20"/>
          <w:szCs w:val="20"/>
        </w:rPr>
        <w:t>a köztulajdonban álló gazdasági társaságok takarékosabb működéséről szóló 2009. évi CXXII. törvény 2. §-a alapján</w:t>
      </w:r>
    </w:p>
    <w:p w14:paraId="4EADA657" w14:textId="77777777" w:rsidR="00936324" w:rsidRPr="00DA1CEE" w:rsidRDefault="00936324" w:rsidP="00936324">
      <w:pPr>
        <w:pStyle w:val="NormlWeb"/>
        <w:spacing w:before="160" w:beforeAutospacing="0" w:after="8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1) </w:t>
      </w:r>
      <w:r w:rsidRPr="00DA1CEE">
        <w:rPr>
          <w:b/>
          <w:i/>
          <w:color w:val="000000"/>
          <w:sz w:val="20"/>
          <w:szCs w:val="20"/>
        </w:rPr>
        <w:t>A Munka Törvénykönyvéről szóló 2012. évi I. törvény (Mt.) 208. §-a szerinti vezető állású munkavállalók, valamint az önállóan cégjegyzésre vagy a bankszámla feletti rendelkezésre jogosult munkavállalók kapcsán:</w:t>
      </w:r>
    </w:p>
    <w:tbl>
      <w:tblPr>
        <w:tblStyle w:val="Rcsostblzat"/>
        <w:tblW w:w="14176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192"/>
        <w:gridCol w:w="1389"/>
        <w:gridCol w:w="1134"/>
        <w:gridCol w:w="963"/>
        <w:gridCol w:w="1701"/>
        <w:gridCol w:w="1510"/>
        <w:gridCol w:w="3002"/>
        <w:gridCol w:w="1558"/>
        <w:gridCol w:w="1727"/>
      </w:tblGrid>
      <w:tr w:rsidR="00936324" w:rsidRPr="00DA1CEE" w14:paraId="0685DC0B" w14:textId="77777777" w:rsidTr="00DA1CEE">
        <w:tc>
          <w:tcPr>
            <w:tcW w:w="1192" w:type="dxa"/>
          </w:tcPr>
          <w:p w14:paraId="76D328C0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Név</w:t>
            </w:r>
          </w:p>
        </w:tc>
        <w:tc>
          <w:tcPr>
            <w:tcW w:w="1389" w:type="dxa"/>
          </w:tcPr>
          <w:p w14:paraId="1DCF4317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134" w:type="dxa"/>
          </w:tcPr>
          <w:p w14:paraId="334D8E37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963" w:type="dxa"/>
          </w:tcPr>
          <w:p w14:paraId="4155AB0C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701" w:type="dxa"/>
          </w:tcPr>
          <w:p w14:paraId="0E8FC7C0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510" w:type="dxa"/>
          </w:tcPr>
          <w:p w14:paraId="3CEEC2CD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Időbért megalapozó időtartam (óra)</w:t>
            </w:r>
          </w:p>
        </w:tc>
        <w:tc>
          <w:tcPr>
            <w:tcW w:w="3002" w:type="dxa"/>
          </w:tcPr>
          <w:p w14:paraId="2EB41933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Teljesítménybért megalapozó teljesítménykövetelmények</w:t>
            </w:r>
          </w:p>
        </w:tc>
        <w:tc>
          <w:tcPr>
            <w:tcW w:w="1558" w:type="dxa"/>
          </w:tcPr>
          <w:p w14:paraId="4E37947D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1727" w:type="dxa"/>
          </w:tcPr>
          <w:p w14:paraId="45486CE1" w14:textId="77777777" w:rsidR="00936324" w:rsidRPr="00DA1CEE" w:rsidRDefault="00936324" w:rsidP="00DA1CEE">
            <w:pPr>
              <w:pStyle w:val="NormlWeb"/>
              <w:spacing w:before="0" w:beforeAutospacing="0" w:after="20" w:afterAutospacing="0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936324" w:rsidRPr="00DA1CEE" w14:paraId="6E2CD3F9" w14:textId="77777777" w:rsidTr="00DA1CEE">
        <w:tc>
          <w:tcPr>
            <w:tcW w:w="1192" w:type="dxa"/>
          </w:tcPr>
          <w:p w14:paraId="58573F7A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A1CEE">
              <w:rPr>
                <w:b/>
                <w:i/>
                <w:color w:val="000000"/>
                <w:sz w:val="20"/>
                <w:szCs w:val="20"/>
              </w:rPr>
              <w:t>Gellér Ágoston</w:t>
            </w:r>
          </w:p>
        </w:tc>
        <w:tc>
          <w:tcPr>
            <w:tcW w:w="1389" w:type="dxa"/>
          </w:tcPr>
          <w:p w14:paraId="262B0EFA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vezérigazgató</w:t>
            </w:r>
          </w:p>
          <w:p w14:paraId="5CEA56A0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A0EBE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2.000.000</w:t>
            </w:r>
          </w:p>
        </w:tc>
        <w:tc>
          <w:tcPr>
            <w:tcW w:w="963" w:type="dxa"/>
          </w:tcPr>
          <w:p w14:paraId="0DE467F7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14:paraId="0E753983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0" w:type="dxa"/>
          </w:tcPr>
          <w:p w14:paraId="422C14B5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2" w:type="dxa"/>
          </w:tcPr>
          <w:p w14:paraId="30232D7C" w14:textId="77777777" w:rsidR="00936324" w:rsidRPr="00DA1C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8" w:type="dxa"/>
            <w:vAlign w:val="center"/>
          </w:tcPr>
          <w:p w14:paraId="5094BDB2" w14:textId="77777777" w:rsidR="00936324" w:rsidRPr="00DA1CEE" w:rsidRDefault="00936324" w:rsidP="00F373B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sz w:val="20"/>
                <w:szCs w:val="20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753E32B9" w14:textId="77777777" w:rsidR="00936324" w:rsidRPr="00DA1CEE" w:rsidRDefault="00936324" w:rsidP="00DA1C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sz w:val="20"/>
                <w:szCs w:val="20"/>
              </w:rPr>
              <w:t>Mt. 228. § alapján versenytilalmi megállapodás megkötésére nem került sor</w:t>
            </w:r>
          </w:p>
        </w:tc>
      </w:tr>
    </w:tbl>
    <w:p w14:paraId="4E062A9F" w14:textId="77777777" w:rsidR="00936324" w:rsidRPr="00DA1CEE" w:rsidRDefault="00936324" w:rsidP="0093632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</w:p>
    <w:p w14:paraId="5D9DFA64" w14:textId="77777777" w:rsidR="00936324" w:rsidRPr="00DA1CEE" w:rsidRDefault="00936324" w:rsidP="0093632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</w:pPr>
      <w:r w:rsidRPr="00DA1CE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2)</w:t>
      </w:r>
      <w:r w:rsidRPr="00DA1CE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Másokkal együttesen cégjegyzésre vagy a bankszámla feletti rendelkezésre jogosult munkavállalók, valamint a munkáltató működése szempontjából meghatározó jelentőségű egyéb munkavállalók kapcsán: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8"/>
        <w:gridCol w:w="1416"/>
        <w:gridCol w:w="1003"/>
        <w:gridCol w:w="1620"/>
        <w:gridCol w:w="1410"/>
        <w:gridCol w:w="1737"/>
        <w:gridCol w:w="1547"/>
        <w:gridCol w:w="2943"/>
      </w:tblGrid>
      <w:tr w:rsidR="00936324" w:rsidRPr="00DA1CEE" w14:paraId="1F40C768" w14:textId="77777777" w:rsidTr="00F373BA">
        <w:trPr>
          <w:trHeight w:val="915"/>
        </w:trPr>
        <w:tc>
          <w:tcPr>
            <w:tcW w:w="2318" w:type="dxa"/>
            <w:hideMark/>
          </w:tcPr>
          <w:p w14:paraId="109BA5FF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416" w:type="dxa"/>
            <w:hideMark/>
          </w:tcPr>
          <w:p w14:paraId="3E3BEF0B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1003" w:type="dxa"/>
            <w:hideMark/>
          </w:tcPr>
          <w:p w14:paraId="1C4E56CF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620" w:type="dxa"/>
            <w:hideMark/>
          </w:tcPr>
          <w:p w14:paraId="04650690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410" w:type="dxa"/>
            <w:hideMark/>
          </w:tcPr>
          <w:p w14:paraId="32B9811B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Időbért megalapozó időtartam</w:t>
            </w:r>
          </w:p>
        </w:tc>
        <w:tc>
          <w:tcPr>
            <w:tcW w:w="1737" w:type="dxa"/>
            <w:hideMark/>
          </w:tcPr>
          <w:p w14:paraId="119AA488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Teljesítménybért megalapozó teljesítmény-követelmények</w:t>
            </w:r>
          </w:p>
        </w:tc>
        <w:tc>
          <w:tcPr>
            <w:tcW w:w="1547" w:type="dxa"/>
            <w:hideMark/>
          </w:tcPr>
          <w:p w14:paraId="74A69FF6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2943" w:type="dxa"/>
            <w:hideMark/>
          </w:tcPr>
          <w:p w14:paraId="3753A72A" w14:textId="77777777" w:rsidR="00936324" w:rsidRPr="00DA1CEE" w:rsidRDefault="00936324" w:rsidP="00F373BA">
            <w:pPr>
              <w:pStyle w:val="NormlWeb"/>
              <w:spacing w:after="20"/>
              <w:rPr>
                <w:b/>
                <w:bCs/>
                <w:color w:val="000000"/>
                <w:sz w:val="20"/>
                <w:szCs w:val="20"/>
              </w:rPr>
            </w:pPr>
            <w:r w:rsidRPr="00DA1CEE">
              <w:rPr>
                <w:b/>
                <w:bCs/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936324" w:rsidRPr="00DA1CEE" w14:paraId="13ABD9E2" w14:textId="77777777" w:rsidTr="00F373BA">
        <w:trPr>
          <w:trHeight w:val="735"/>
        </w:trPr>
        <w:tc>
          <w:tcPr>
            <w:tcW w:w="2318" w:type="dxa"/>
          </w:tcPr>
          <w:p w14:paraId="23720811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</w:rPr>
              <w:t>követeléskezelési jogi főosztályvezető</w:t>
            </w:r>
          </w:p>
        </w:tc>
        <w:tc>
          <w:tcPr>
            <w:tcW w:w="1416" w:type="dxa"/>
          </w:tcPr>
          <w:p w14:paraId="68AC30CA" w14:textId="77777777" w:rsidR="00936324" w:rsidRPr="00DA1CEE" w:rsidRDefault="00936324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861.000</w:t>
            </w:r>
          </w:p>
          <w:p w14:paraId="30D8B390" w14:textId="77777777" w:rsidR="00936324" w:rsidRPr="00DA1CEE" w:rsidRDefault="00936324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46D70A9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620" w:type="dxa"/>
          </w:tcPr>
          <w:p w14:paraId="7587B299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410" w:type="dxa"/>
          </w:tcPr>
          <w:p w14:paraId="71DB820D" w14:textId="77777777" w:rsidR="00936324" w:rsidRPr="00DA1CEE" w:rsidRDefault="00936324" w:rsidP="00F373BA">
            <w:pPr>
              <w:pStyle w:val="NormlWeb"/>
              <w:spacing w:after="20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737" w:type="dxa"/>
          </w:tcPr>
          <w:p w14:paraId="0D193146" w14:textId="77777777" w:rsidR="00936324" w:rsidRPr="00DA1CEE" w:rsidRDefault="00936324" w:rsidP="00F373BA">
            <w:pPr>
              <w:pStyle w:val="NormlWeb"/>
              <w:spacing w:after="20"/>
              <w:rPr>
                <w:i/>
                <w:iCs/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547" w:type="dxa"/>
          </w:tcPr>
          <w:p w14:paraId="1A840A59" w14:textId="77777777" w:rsidR="00936324" w:rsidRPr="00DA1CEE" w:rsidRDefault="00936324" w:rsidP="00F373BA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</w:tcPr>
          <w:p w14:paraId="568DA97C" w14:textId="77777777" w:rsidR="00936324" w:rsidRPr="00DA1CEE" w:rsidRDefault="00936324" w:rsidP="00F373BA">
            <w:pPr>
              <w:pStyle w:val="NormlWeb"/>
              <w:spacing w:after="2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1384788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2CA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  <w:lang w:eastAsia="en-US"/>
              </w:rPr>
              <w:t>gazdasági igazgató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85C" w14:textId="77777777" w:rsidR="00936324" w:rsidRPr="00DA1CEE" w:rsidRDefault="00936324" w:rsidP="00F373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1.500.000 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741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D8B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AAD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5C6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5E0" w14:textId="77777777" w:rsidR="00936324" w:rsidRPr="00DA1CEE" w:rsidRDefault="00936324" w:rsidP="00F373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E04" w14:textId="77777777" w:rsidR="00936324" w:rsidRPr="00DA1CEE" w:rsidRDefault="00936324" w:rsidP="00F373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3F47DE41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37C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pénzügyi osztályvezető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6F9" w14:textId="77777777" w:rsidR="00936324" w:rsidRPr="00DA1CEE" w:rsidRDefault="00936324" w:rsidP="00F373BA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1C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982.000</w:t>
            </w:r>
          </w:p>
          <w:p w14:paraId="59FD99B9" w14:textId="77777777" w:rsidR="00936324" w:rsidRPr="00DA1CEE" w:rsidRDefault="00936324" w:rsidP="00F373B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A1CEE" w:rsidDel="00A9443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DA1C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20B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929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626F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A10" w14:textId="77777777" w:rsidR="00936324" w:rsidRPr="00DA1CEE" w:rsidRDefault="00936324" w:rsidP="00F37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2B6E" w14:textId="77777777" w:rsidR="00936324" w:rsidRPr="00DA1CEE" w:rsidRDefault="00936324" w:rsidP="00F373BA">
            <w:pP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D8ED" w14:textId="77777777" w:rsidR="00936324" w:rsidRPr="00DA1CEE" w:rsidRDefault="00936324" w:rsidP="00F373BA">
            <w:pP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0D5C08F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E176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iCs/>
                <w:color w:val="000000"/>
                <w:sz w:val="20"/>
                <w:szCs w:val="20"/>
                <w:lang w:eastAsia="en-US"/>
              </w:rPr>
              <w:t>vezető számviteli szakértő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63D" w14:textId="79AECA2B" w:rsidR="00936324" w:rsidRPr="00DA1CEE" w:rsidRDefault="001659FC" w:rsidP="00F373BA">
            <w:pPr>
              <w:pStyle w:val="NormlWeb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60</w:t>
            </w:r>
            <w:r w:rsidR="0080368F" w:rsidRPr="00DA1CEE">
              <w:rPr>
                <w:color w:val="000000"/>
                <w:sz w:val="20"/>
                <w:szCs w:val="20"/>
                <w:lang w:eastAsia="en-US"/>
              </w:rPr>
              <w:t>0</w:t>
            </w:r>
            <w:r w:rsidR="00936324" w:rsidRPr="00DA1CEE">
              <w:rPr>
                <w:color w:val="000000"/>
                <w:sz w:val="20"/>
                <w:szCs w:val="20"/>
                <w:lang w:eastAsia="en-US"/>
              </w:rPr>
              <w:t>.000  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8B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EEA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AFA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37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BDE" w14:textId="77777777" w:rsidR="00936324" w:rsidRPr="00DA1CEE" w:rsidRDefault="00936324" w:rsidP="00F373BA">
            <w:pPr>
              <w:pStyle w:val="NormlWeb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58" w14:textId="77777777" w:rsidR="00936324" w:rsidRPr="00DA1CEE" w:rsidRDefault="00936324" w:rsidP="00F373BA">
            <w:pPr>
              <w:pStyle w:val="NormlWeb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DA1CEE" w14:paraId="5977B0EC" w14:textId="77777777" w:rsidTr="00F373BA">
        <w:trPr>
          <w:trHeight w:val="735"/>
        </w:trPr>
        <w:tc>
          <w:tcPr>
            <w:tcW w:w="2318" w:type="dxa"/>
            <w:hideMark/>
          </w:tcPr>
          <w:p w14:paraId="1ED17E6B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számviteli üzemgazdász</w:t>
            </w:r>
          </w:p>
        </w:tc>
        <w:tc>
          <w:tcPr>
            <w:tcW w:w="1416" w:type="dxa"/>
            <w:hideMark/>
          </w:tcPr>
          <w:p w14:paraId="65EBA4A9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1C18E6C6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025A0BA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37ECC34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426CD75C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648EC78D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548A51F9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:rsidRPr="00DA1CEE" w14:paraId="2C3F7F61" w14:textId="77777777" w:rsidTr="00F373BA">
        <w:trPr>
          <w:trHeight w:val="735"/>
        </w:trPr>
        <w:tc>
          <w:tcPr>
            <w:tcW w:w="2318" w:type="dxa"/>
            <w:hideMark/>
          </w:tcPr>
          <w:p w14:paraId="5FCB240D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pénzügyi előadó</w:t>
            </w:r>
          </w:p>
        </w:tc>
        <w:tc>
          <w:tcPr>
            <w:tcW w:w="1416" w:type="dxa"/>
            <w:hideMark/>
          </w:tcPr>
          <w:p w14:paraId="0F32EA28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2F4DB56F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53361FF1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E74385D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2BA3437E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31610E58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73700A13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:rsidRPr="00DA1CEE" w14:paraId="1791DFD5" w14:textId="77777777" w:rsidTr="00F373BA">
        <w:trPr>
          <w:trHeight w:val="735"/>
        </w:trPr>
        <w:tc>
          <w:tcPr>
            <w:tcW w:w="2318" w:type="dxa"/>
            <w:hideMark/>
          </w:tcPr>
          <w:p w14:paraId="1B06651D" w14:textId="77777777" w:rsidR="00936324" w:rsidRPr="00DA1CEE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pénzügyi előadó</w:t>
            </w:r>
          </w:p>
        </w:tc>
        <w:tc>
          <w:tcPr>
            <w:tcW w:w="1416" w:type="dxa"/>
            <w:hideMark/>
          </w:tcPr>
          <w:p w14:paraId="5F61B7D7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hideMark/>
          </w:tcPr>
          <w:p w14:paraId="42D696AF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3D5FA0C6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18A7A6AC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72B1C6AF" w14:textId="77777777" w:rsidR="00936324" w:rsidRPr="00DA1CEE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29201C3D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hideMark/>
          </w:tcPr>
          <w:p w14:paraId="4FE822F5" w14:textId="77777777" w:rsidR="00936324" w:rsidRPr="00DA1CEE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A1CEE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936324" w:rsidRPr="00DA1CEE" w14:paraId="0DE2B622" w14:textId="77777777" w:rsidTr="00F373BA">
        <w:trPr>
          <w:trHeight w:val="495"/>
        </w:trPr>
        <w:tc>
          <w:tcPr>
            <w:tcW w:w="2318" w:type="dxa"/>
            <w:hideMark/>
          </w:tcPr>
          <w:p w14:paraId="5244A527" w14:textId="77777777" w:rsidR="00936324" w:rsidRPr="00DA1CEE" w:rsidRDefault="00936324" w:rsidP="00F373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416" w:type="dxa"/>
            <w:hideMark/>
          </w:tcPr>
          <w:p w14:paraId="2E809A8B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  <w:hideMark/>
          </w:tcPr>
          <w:p w14:paraId="16B58404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  <w:hideMark/>
          </w:tcPr>
          <w:p w14:paraId="4C9645CC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  <w:hideMark/>
          </w:tcPr>
          <w:p w14:paraId="3C0093BA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  <w:hideMark/>
          </w:tcPr>
          <w:p w14:paraId="7D3020A1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  <w:hideMark/>
          </w:tcPr>
          <w:p w14:paraId="3A60CD6E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  <w:hideMark/>
          </w:tcPr>
          <w:p w14:paraId="2EB5C210" w14:textId="77777777" w:rsidR="00936324" w:rsidRPr="00DA1CEE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 w:rsidRPr="00DA1C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</w:tbl>
    <w:p w14:paraId="1D4C7483" w14:textId="77777777" w:rsidR="00BF248D" w:rsidRPr="00DA1CEE" w:rsidRDefault="00BF248D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191E89A1" w14:textId="77777777" w:rsidR="00B57FCE" w:rsidRPr="00DA1CEE" w:rsidRDefault="005E2C70" w:rsidP="00042DEE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>3</w:t>
      </w:r>
      <w:r w:rsidR="00042DEE" w:rsidRPr="00DA1CEE">
        <w:rPr>
          <w:color w:val="000000"/>
          <w:sz w:val="20"/>
          <w:szCs w:val="20"/>
        </w:rPr>
        <w:t xml:space="preserve">) </w:t>
      </w:r>
      <w:r w:rsidR="00042DEE" w:rsidRPr="00DA1CEE">
        <w:rPr>
          <w:b/>
          <w:i/>
          <w:color w:val="000000"/>
          <w:sz w:val="20"/>
          <w:szCs w:val="20"/>
        </w:rPr>
        <w:t>M</w:t>
      </w:r>
      <w:r w:rsidR="00B57FCE" w:rsidRPr="00DA1CEE">
        <w:rPr>
          <w:b/>
          <w:i/>
          <w:color w:val="000000"/>
          <w:sz w:val="20"/>
          <w:szCs w:val="20"/>
        </w:rPr>
        <w:t>egbízási jogviszonnyal rendelkező veze</w:t>
      </w:r>
      <w:r w:rsidRPr="00DA1CEE">
        <w:rPr>
          <w:b/>
          <w:i/>
          <w:color w:val="000000"/>
          <w:sz w:val="20"/>
          <w:szCs w:val="20"/>
        </w:rPr>
        <w:t>tő tisztségviselők</w:t>
      </w:r>
      <w:r w:rsidR="00B57FCE" w:rsidRPr="00DA1CEE">
        <w:rPr>
          <w:b/>
          <w:i/>
          <w:color w:val="000000"/>
          <w:sz w:val="20"/>
          <w:szCs w:val="20"/>
        </w:rPr>
        <w:t>, valam</w:t>
      </w:r>
      <w:r w:rsidR="00156B62" w:rsidRPr="00DA1CEE">
        <w:rPr>
          <w:b/>
          <w:i/>
          <w:color w:val="000000"/>
          <w:sz w:val="20"/>
          <w:szCs w:val="20"/>
        </w:rPr>
        <w:t xml:space="preserve">int a felügyelőbizottsági </w:t>
      </w:r>
      <w:r w:rsidR="00750728" w:rsidRPr="00DA1CEE">
        <w:rPr>
          <w:b/>
          <w:i/>
          <w:color w:val="000000"/>
          <w:sz w:val="20"/>
          <w:szCs w:val="20"/>
        </w:rPr>
        <w:t>tagok kapcsán</w:t>
      </w:r>
      <w:r w:rsidR="00156B62" w:rsidRPr="00DA1CEE">
        <w:rPr>
          <w:b/>
          <w:i/>
          <w:color w:val="000000"/>
          <w:sz w:val="20"/>
          <w:szCs w:val="20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3685"/>
        <w:gridCol w:w="4962"/>
      </w:tblGrid>
      <w:tr w:rsidR="00156B62" w:rsidRPr="00DA1CEE" w14:paraId="14E98D0B" w14:textId="77777777" w:rsidTr="00513C53">
        <w:tc>
          <w:tcPr>
            <w:tcW w:w="1701" w:type="dxa"/>
          </w:tcPr>
          <w:p w14:paraId="43929644" w14:textId="77777777" w:rsidR="00B57FCE" w:rsidRPr="00DA1C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</w:t>
            </w:r>
            <w:r w:rsidR="00B57FCE" w:rsidRPr="00DA1CEE">
              <w:rPr>
                <w:color w:val="000000"/>
                <w:sz w:val="20"/>
                <w:szCs w:val="20"/>
              </w:rPr>
              <w:t>év</w:t>
            </w:r>
          </w:p>
        </w:tc>
        <w:tc>
          <w:tcPr>
            <w:tcW w:w="1985" w:type="dxa"/>
          </w:tcPr>
          <w:p w14:paraId="699B920E" w14:textId="77777777" w:rsidR="00B57FCE" w:rsidRPr="00DA1C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Tisztség</w:t>
            </w:r>
            <w:r w:rsidR="00B57FCE" w:rsidRPr="00DA1CEE">
              <w:rPr>
                <w:color w:val="000000"/>
                <w:sz w:val="20"/>
                <w:szCs w:val="20"/>
              </w:rPr>
              <w:t>/ munkakör</w:t>
            </w:r>
          </w:p>
        </w:tc>
        <w:tc>
          <w:tcPr>
            <w:tcW w:w="1701" w:type="dxa"/>
          </w:tcPr>
          <w:p w14:paraId="103F1DBF" w14:textId="77777777" w:rsidR="00B57FCE" w:rsidRPr="00DA1C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</w:t>
            </w:r>
            <w:r w:rsidR="00B57FCE" w:rsidRPr="00DA1CEE">
              <w:rPr>
                <w:color w:val="000000"/>
                <w:sz w:val="20"/>
                <w:szCs w:val="20"/>
              </w:rPr>
              <w:t xml:space="preserve">egbízási díj </w:t>
            </w:r>
          </w:p>
        </w:tc>
        <w:tc>
          <w:tcPr>
            <w:tcW w:w="3685" w:type="dxa"/>
          </w:tcPr>
          <w:p w14:paraId="6064E920" w14:textId="77777777" w:rsidR="00B57FCE" w:rsidRPr="00DA1C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</w:t>
            </w:r>
            <w:r w:rsidR="00B57FCE" w:rsidRPr="00DA1CEE">
              <w:rPr>
                <w:color w:val="000000"/>
                <w:sz w:val="20"/>
                <w:szCs w:val="20"/>
              </w:rPr>
              <w:t>egbízási díjon felüli egyéb járandóságok</w:t>
            </w:r>
          </w:p>
        </w:tc>
        <w:tc>
          <w:tcPr>
            <w:tcW w:w="4962" w:type="dxa"/>
          </w:tcPr>
          <w:p w14:paraId="1A504812" w14:textId="77777777" w:rsidR="00B57FCE" w:rsidRPr="00DA1C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J</w:t>
            </w:r>
            <w:r w:rsidR="00B57FCE" w:rsidRPr="00DA1CEE">
              <w:rPr>
                <w:color w:val="000000"/>
                <w:sz w:val="20"/>
                <w:szCs w:val="20"/>
              </w:rPr>
              <w:t>ogviszony megszűnése esetén járó pénzbeli juttatások</w:t>
            </w:r>
          </w:p>
        </w:tc>
      </w:tr>
      <w:tr w:rsidR="00513C53" w:rsidRPr="00DA1CEE" w14:paraId="0CF286B7" w14:textId="77777777" w:rsidTr="00513C53">
        <w:tc>
          <w:tcPr>
            <w:tcW w:w="1701" w:type="dxa"/>
          </w:tcPr>
          <w:p w14:paraId="3318D47C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Herczegh István</w:t>
            </w:r>
          </w:p>
        </w:tc>
        <w:tc>
          <w:tcPr>
            <w:tcW w:w="1985" w:type="dxa"/>
          </w:tcPr>
          <w:p w14:paraId="5A9C659F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Igazgatóság elnöke</w:t>
            </w:r>
          </w:p>
        </w:tc>
        <w:tc>
          <w:tcPr>
            <w:tcW w:w="1701" w:type="dxa"/>
          </w:tcPr>
          <w:p w14:paraId="3CF37707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150.000 Ft</w:t>
            </w:r>
          </w:p>
        </w:tc>
        <w:tc>
          <w:tcPr>
            <w:tcW w:w="3685" w:type="dxa"/>
          </w:tcPr>
          <w:p w14:paraId="632A2175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62525E24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69291898" w14:textId="77777777" w:rsidTr="00513C53">
        <w:tc>
          <w:tcPr>
            <w:tcW w:w="1701" w:type="dxa"/>
          </w:tcPr>
          <w:p w14:paraId="4F26C2B7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Jäger Tamás</w:t>
            </w:r>
          </w:p>
        </w:tc>
        <w:tc>
          <w:tcPr>
            <w:tcW w:w="1985" w:type="dxa"/>
          </w:tcPr>
          <w:p w14:paraId="1D08D514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igazgatósági tag</w:t>
            </w:r>
          </w:p>
        </w:tc>
        <w:tc>
          <w:tcPr>
            <w:tcW w:w="1701" w:type="dxa"/>
          </w:tcPr>
          <w:p w14:paraId="76E317A2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120.000 Ft</w:t>
            </w:r>
          </w:p>
        </w:tc>
        <w:tc>
          <w:tcPr>
            <w:tcW w:w="3685" w:type="dxa"/>
          </w:tcPr>
          <w:p w14:paraId="010EAAF9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2AC1D585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4FC834D7" w14:textId="77777777" w:rsidTr="00513C53">
        <w:tc>
          <w:tcPr>
            <w:tcW w:w="1701" w:type="dxa"/>
          </w:tcPr>
          <w:p w14:paraId="68A17D49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Schamschula György</w:t>
            </w:r>
          </w:p>
        </w:tc>
        <w:tc>
          <w:tcPr>
            <w:tcW w:w="1985" w:type="dxa"/>
          </w:tcPr>
          <w:p w14:paraId="165037A2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igazgatósági tag</w:t>
            </w:r>
          </w:p>
        </w:tc>
        <w:tc>
          <w:tcPr>
            <w:tcW w:w="1701" w:type="dxa"/>
          </w:tcPr>
          <w:p w14:paraId="1E72FAB9" w14:textId="59171736" w:rsidR="00513C53" w:rsidRPr="00DA1CEE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sz w:val="20"/>
                <w:szCs w:val="20"/>
              </w:rPr>
              <w:t>díjazásra nem tart igényt</w:t>
            </w:r>
          </w:p>
        </w:tc>
        <w:tc>
          <w:tcPr>
            <w:tcW w:w="3685" w:type="dxa"/>
          </w:tcPr>
          <w:p w14:paraId="3C095FE0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4EAFF7F4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215780EC" w14:textId="77777777" w:rsidTr="00513C53">
        <w:tc>
          <w:tcPr>
            <w:tcW w:w="1701" w:type="dxa"/>
          </w:tcPr>
          <w:p w14:paraId="4E9FF6D8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Zlinszky György</w:t>
            </w:r>
          </w:p>
        </w:tc>
        <w:tc>
          <w:tcPr>
            <w:tcW w:w="1985" w:type="dxa"/>
          </w:tcPr>
          <w:p w14:paraId="69CD9508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felügyelőbizottsági elnök</w:t>
            </w:r>
          </w:p>
        </w:tc>
        <w:tc>
          <w:tcPr>
            <w:tcW w:w="1701" w:type="dxa"/>
          </w:tcPr>
          <w:p w14:paraId="0EDB4893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120.000 Ft</w:t>
            </w:r>
          </w:p>
        </w:tc>
        <w:tc>
          <w:tcPr>
            <w:tcW w:w="3685" w:type="dxa"/>
          </w:tcPr>
          <w:p w14:paraId="0D7BDBC3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63AA8FB2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05220523" w14:textId="77777777" w:rsidTr="00513C53">
        <w:tc>
          <w:tcPr>
            <w:tcW w:w="1701" w:type="dxa"/>
          </w:tcPr>
          <w:p w14:paraId="34F9AEBC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lastRenderedPageBreak/>
              <w:t>Gerencsér Szilárd</w:t>
            </w:r>
          </w:p>
        </w:tc>
        <w:tc>
          <w:tcPr>
            <w:tcW w:w="1985" w:type="dxa"/>
          </w:tcPr>
          <w:p w14:paraId="69B12355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felügyelőbizottsági tag</w:t>
            </w:r>
          </w:p>
        </w:tc>
        <w:tc>
          <w:tcPr>
            <w:tcW w:w="1701" w:type="dxa"/>
          </w:tcPr>
          <w:p w14:paraId="4BA56731" w14:textId="4DC59D97" w:rsidR="00513C53" w:rsidRPr="00DA1CEE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sz w:val="20"/>
                <w:szCs w:val="20"/>
              </w:rPr>
              <w:t>díjazásra nem tart igényt</w:t>
            </w:r>
          </w:p>
        </w:tc>
        <w:tc>
          <w:tcPr>
            <w:tcW w:w="3685" w:type="dxa"/>
          </w:tcPr>
          <w:p w14:paraId="2374B18C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4ECC0D2B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C53" w:rsidRPr="00DA1CEE" w14:paraId="6B14830C" w14:textId="77777777" w:rsidTr="00513C53">
        <w:tc>
          <w:tcPr>
            <w:tcW w:w="1701" w:type="dxa"/>
          </w:tcPr>
          <w:p w14:paraId="052BD361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Mecséri Lajos</w:t>
            </w:r>
          </w:p>
        </w:tc>
        <w:tc>
          <w:tcPr>
            <w:tcW w:w="1985" w:type="dxa"/>
          </w:tcPr>
          <w:p w14:paraId="7D58E489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felügyelőbizottsági tag</w:t>
            </w:r>
          </w:p>
        </w:tc>
        <w:tc>
          <w:tcPr>
            <w:tcW w:w="1701" w:type="dxa"/>
          </w:tcPr>
          <w:p w14:paraId="564453BB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90.000 Ft</w:t>
            </w:r>
          </w:p>
        </w:tc>
        <w:tc>
          <w:tcPr>
            <w:tcW w:w="3685" w:type="dxa"/>
          </w:tcPr>
          <w:p w14:paraId="164CFF6F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2" w:type="dxa"/>
          </w:tcPr>
          <w:p w14:paraId="22EFF847" w14:textId="77777777" w:rsidR="00513C53" w:rsidRPr="00DA1CEE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56D7E5E" w14:textId="3A78B3C8" w:rsidR="00015336" w:rsidRPr="00DA1CEE" w:rsidRDefault="00156B62" w:rsidP="00015336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A1CE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4</w:t>
      </w:r>
      <w:r w:rsidR="00015336" w:rsidRPr="00DA1CE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  <w:r w:rsidR="00015336" w:rsidRPr="00DA1CE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u-HU"/>
        </w:rPr>
        <w:t xml:space="preserve"> A T</w:t>
      </w:r>
      <w:r w:rsidR="00015336" w:rsidRPr="00DA1CEE">
        <w:rPr>
          <w:rFonts w:ascii="Times New Roman" w:hAnsi="Times New Roman" w:cs="Times New Roman"/>
          <w:b/>
          <w:i/>
          <w:color w:val="000000"/>
          <w:sz w:val="20"/>
          <w:szCs w:val="20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 kapcsán:</w:t>
      </w:r>
    </w:p>
    <w:p w14:paraId="3495CD5E" w14:textId="77777777" w:rsidR="00015336" w:rsidRPr="00DA1CEE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</w:p>
    <w:tbl>
      <w:tblPr>
        <w:tblStyle w:val="Rcsostblzat"/>
        <w:tblW w:w="13962" w:type="dxa"/>
        <w:tblInd w:w="180" w:type="dxa"/>
        <w:tblLook w:val="04A0" w:firstRow="1" w:lastRow="0" w:firstColumn="1" w:lastColumn="0" w:noHBand="0" w:noVBand="1"/>
      </w:tblPr>
      <w:tblGrid>
        <w:gridCol w:w="2467"/>
        <w:gridCol w:w="2608"/>
        <w:gridCol w:w="3716"/>
        <w:gridCol w:w="2292"/>
        <w:gridCol w:w="2879"/>
      </w:tblGrid>
      <w:tr w:rsidR="00015336" w:rsidRPr="00DA1CEE" w14:paraId="1F56DE59" w14:textId="77777777" w:rsidTr="00F13F87">
        <w:tc>
          <w:tcPr>
            <w:tcW w:w="2467" w:type="dxa"/>
          </w:tcPr>
          <w:p w14:paraId="71F4543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megnevezése (típusa)</w:t>
            </w:r>
          </w:p>
        </w:tc>
        <w:tc>
          <w:tcPr>
            <w:tcW w:w="2608" w:type="dxa"/>
          </w:tcPr>
          <w:p w14:paraId="4550476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tárgya</w:t>
            </w:r>
          </w:p>
        </w:tc>
        <w:tc>
          <w:tcPr>
            <w:tcW w:w="3716" w:type="dxa"/>
          </w:tcPr>
          <w:p w14:paraId="33D030E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Szerződést kötő felek neve</w:t>
            </w:r>
          </w:p>
        </w:tc>
        <w:tc>
          <w:tcPr>
            <w:tcW w:w="2292" w:type="dxa"/>
          </w:tcPr>
          <w:p w14:paraId="54F0083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értéke (nettó Ft / év) *</w:t>
            </w:r>
          </w:p>
        </w:tc>
        <w:tc>
          <w:tcPr>
            <w:tcW w:w="2879" w:type="dxa"/>
          </w:tcPr>
          <w:p w14:paraId="177930E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Szerződés időtartama</w:t>
            </w:r>
          </w:p>
        </w:tc>
      </w:tr>
      <w:tr w:rsidR="00015336" w:rsidRPr="00DA1CEE" w14:paraId="4B108682" w14:textId="77777777" w:rsidTr="00F13F87">
        <w:tc>
          <w:tcPr>
            <w:tcW w:w="2467" w:type="dxa"/>
          </w:tcPr>
          <w:p w14:paraId="629CC58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353045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12DB5DB2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NKM Energia Zrt. (FŐGÁZ Zrt.)</w:t>
            </w:r>
          </w:p>
        </w:tc>
        <w:tc>
          <w:tcPr>
            <w:tcW w:w="2292" w:type="dxa"/>
            <w:vAlign w:val="bottom"/>
          </w:tcPr>
          <w:p w14:paraId="04A63D7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89018B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2021. december 31.</w:t>
            </w:r>
          </w:p>
        </w:tc>
      </w:tr>
      <w:tr w:rsidR="00015336" w:rsidRPr="00DA1CEE" w14:paraId="011C475B" w14:textId="77777777" w:rsidTr="00F13F87">
        <w:tc>
          <w:tcPr>
            <w:tcW w:w="2467" w:type="dxa"/>
          </w:tcPr>
          <w:p w14:paraId="5405104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614D5E1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701F4EF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Vízművek Zrt.</w:t>
            </w:r>
          </w:p>
        </w:tc>
        <w:tc>
          <w:tcPr>
            <w:tcW w:w="2292" w:type="dxa"/>
            <w:vAlign w:val="bottom"/>
          </w:tcPr>
          <w:p w14:paraId="7C25B69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DDBB78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2023. december 31.</w:t>
            </w:r>
          </w:p>
        </w:tc>
      </w:tr>
      <w:tr w:rsidR="00015336" w:rsidRPr="00DA1CEE" w14:paraId="28BBA6DD" w14:textId="77777777" w:rsidTr="00F13F87">
        <w:tc>
          <w:tcPr>
            <w:tcW w:w="2467" w:type="dxa"/>
          </w:tcPr>
          <w:p w14:paraId="34EA1FF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4D8F92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2DB623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Csatornázási Művek Zrt.</w:t>
            </w:r>
          </w:p>
        </w:tc>
        <w:tc>
          <w:tcPr>
            <w:tcW w:w="2292" w:type="dxa"/>
            <w:vAlign w:val="bottom"/>
          </w:tcPr>
          <w:p w14:paraId="1554932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89EA20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2021. december 31.</w:t>
            </w:r>
          </w:p>
        </w:tc>
      </w:tr>
      <w:tr w:rsidR="00015336" w:rsidRPr="00DA1CEE" w14:paraId="529E4CED" w14:textId="77777777" w:rsidTr="00F13F87">
        <w:tc>
          <w:tcPr>
            <w:tcW w:w="2467" w:type="dxa"/>
          </w:tcPr>
          <w:p w14:paraId="41FD337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9AC4B80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51D93D3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Településtisztasági és Környezetvédelmi Kft.</w:t>
            </w:r>
          </w:p>
        </w:tc>
        <w:tc>
          <w:tcPr>
            <w:tcW w:w="2292" w:type="dxa"/>
            <w:vAlign w:val="bottom"/>
          </w:tcPr>
          <w:p w14:paraId="160E97BD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8DFF3F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2023. december 31.</w:t>
            </w:r>
          </w:p>
        </w:tc>
      </w:tr>
      <w:tr w:rsidR="00015336" w:rsidRPr="00DA1CEE" w14:paraId="2FA5FDFA" w14:textId="77777777" w:rsidTr="00F13F87">
        <w:tc>
          <w:tcPr>
            <w:tcW w:w="2467" w:type="dxa"/>
          </w:tcPr>
          <w:p w14:paraId="1DF9FAE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A1B9C2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30435AE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NHKV Nemzeti Hulladékgazdálkodási Koordináló és Vagyonkezelő Zrt.</w:t>
            </w:r>
          </w:p>
        </w:tc>
        <w:tc>
          <w:tcPr>
            <w:tcW w:w="2292" w:type="dxa"/>
            <w:vAlign w:val="bottom"/>
          </w:tcPr>
          <w:p w14:paraId="2302AFED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923DB6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2023. június 30.</w:t>
            </w:r>
          </w:p>
        </w:tc>
      </w:tr>
      <w:tr w:rsidR="00015336" w:rsidRPr="00DA1CEE" w14:paraId="62AA2429" w14:textId="77777777" w:rsidTr="00F13F87">
        <w:tc>
          <w:tcPr>
            <w:tcW w:w="2467" w:type="dxa"/>
          </w:tcPr>
          <w:p w14:paraId="0E0D32B2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B5E861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44B1FB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Fővárosi Közterület-fenntartó Zártkörűen Működő Nonprofit Részvénytársaság</w:t>
            </w:r>
          </w:p>
        </w:tc>
        <w:tc>
          <w:tcPr>
            <w:tcW w:w="2292" w:type="dxa"/>
            <w:vAlign w:val="bottom"/>
          </w:tcPr>
          <w:p w14:paraId="310D410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485235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határozott időtartam, 2022. március 31.</w:t>
            </w:r>
          </w:p>
        </w:tc>
      </w:tr>
      <w:tr w:rsidR="00015336" w:rsidRPr="00DA1CEE" w14:paraId="60155945" w14:textId="77777777" w:rsidTr="00F13F87">
        <w:tc>
          <w:tcPr>
            <w:tcW w:w="2467" w:type="dxa"/>
          </w:tcPr>
          <w:p w14:paraId="343A2B6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69F3D6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Folyamatos és hátralékos követelésvásárlás</w:t>
            </w:r>
          </w:p>
        </w:tc>
        <w:tc>
          <w:tcPr>
            <w:tcW w:w="3716" w:type="dxa"/>
            <w:vAlign w:val="bottom"/>
          </w:tcPr>
          <w:p w14:paraId="1604248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37F98BF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B7C069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383C2AB4" w14:textId="77777777" w:rsidTr="00F13F87">
        <w:tc>
          <w:tcPr>
            <w:tcW w:w="2467" w:type="dxa"/>
          </w:tcPr>
          <w:p w14:paraId="2E0E8F7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Megbízási szerződés</w:t>
            </w:r>
          </w:p>
        </w:tc>
        <w:tc>
          <w:tcPr>
            <w:tcW w:w="2608" w:type="dxa"/>
            <w:vAlign w:val="bottom"/>
          </w:tcPr>
          <w:p w14:paraId="7FA3D66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Postai számlabefizetési megbízás (PEK)</w:t>
            </w:r>
          </w:p>
        </w:tc>
        <w:tc>
          <w:tcPr>
            <w:tcW w:w="3716" w:type="dxa"/>
            <w:vAlign w:val="bottom"/>
          </w:tcPr>
          <w:p w14:paraId="4B64EA0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7973332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37E883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68E7C47E" w14:textId="77777777" w:rsidTr="00F13F87">
        <w:tc>
          <w:tcPr>
            <w:tcW w:w="2467" w:type="dxa"/>
          </w:tcPr>
          <w:p w14:paraId="773EFFD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46EB0EF7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Kézbesítési költség</w:t>
            </w:r>
          </w:p>
        </w:tc>
        <w:tc>
          <w:tcPr>
            <w:tcW w:w="3716" w:type="dxa"/>
            <w:vAlign w:val="bottom"/>
          </w:tcPr>
          <w:p w14:paraId="42A9E46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0AAD53D7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676069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14B78C7B" w14:textId="77777777" w:rsidTr="00F13F87">
        <w:tc>
          <w:tcPr>
            <w:tcW w:w="2467" w:type="dxa"/>
          </w:tcPr>
          <w:p w14:paraId="1E69F65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621CE011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Közvetítői szerződés</w:t>
            </w:r>
          </w:p>
        </w:tc>
        <w:tc>
          <w:tcPr>
            <w:tcW w:w="2608" w:type="dxa"/>
            <w:vAlign w:val="bottom"/>
          </w:tcPr>
          <w:p w14:paraId="08CCD24F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Közvetítői ügynöki tevékenység (megbízási szerződés)</w:t>
            </w:r>
          </w:p>
        </w:tc>
        <w:tc>
          <w:tcPr>
            <w:tcW w:w="3716" w:type="dxa"/>
            <w:vAlign w:val="bottom"/>
          </w:tcPr>
          <w:p w14:paraId="34ACC3EB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62E4D015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289 560 eFt</w:t>
            </w:r>
          </w:p>
        </w:tc>
        <w:tc>
          <w:tcPr>
            <w:tcW w:w="2879" w:type="dxa"/>
            <w:vAlign w:val="bottom"/>
          </w:tcPr>
          <w:p w14:paraId="7F0F9AE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6B335643" w14:textId="77777777" w:rsidTr="00F13F87">
        <w:tc>
          <w:tcPr>
            <w:tcW w:w="2467" w:type="dxa"/>
          </w:tcPr>
          <w:p w14:paraId="60951370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521797D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6E28D903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Informatikai infrastruktúra biztosítása, irodai eszközök bérlete, valamint alkalmazási rendszerek üzemeltetése, fejlesztése</w:t>
            </w:r>
          </w:p>
        </w:tc>
        <w:tc>
          <w:tcPr>
            <w:tcW w:w="3716" w:type="dxa"/>
            <w:vAlign w:val="bottom"/>
          </w:tcPr>
          <w:p w14:paraId="301A33FD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Informatikai Kft.</w:t>
            </w:r>
          </w:p>
        </w:tc>
        <w:tc>
          <w:tcPr>
            <w:tcW w:w="2292" w:type="dxa"/>
            <w:vAlign w:val="bottom"/>
          </w:tcPr>
          <w:p w14:paraId="784939F6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 xml:space="preserve">               keretszerződés</w:t>
            </w:r>
          </w:p>
        </w:tc>
        <w:tc>
          <w:tcPr>
            <w:tcW w:w="2879" w:type="dxa"/>
            <w:vAlign w:val="bottom"/>
          </w:tcPr>
          <w:p w14:paraId="2C41966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5A16E382" w14:textId="77777777" w:rsidTr="00F13F87">
        <w:tc>
          <w:tcPr>
            <w:tcW w:w="2467" w:type="dxa"/>
          </w:tcPr>
          <w:p w14:paraId="2B8143A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Bérleti szerződés</w:t>
            </w:r>
          </w:p>
        </w:tc>
        <w:tc>
          <w:tcPr>
            <w:tcW w:w="2608" w:type="dxa"/>
            <w:vAlign w:val="bottom"/>
          </w:tcPr>
          <w:p w14:paraId="190DF6BA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Ingatlan bérlet, üzemeltetés</w:t>
            </w:r>
          </w:p>
        </w:tc>
        <w:tc>
          <w:tcPr>
            <w:tcW w:w="3716" w:type="dxa"/>
            <w:vAlign w:val="bottom"/>
          </w:tcPr>
          <w:p w14:paraId="47BEFDD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051DB4EC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FB26699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  <w:tr w:rsidR="00015336" w:rsidRPr="00DA1CEE" w14:paraId="6B2F00CE" w14:textId="77777777" w:rsidTr="00F13F87">
        <w:tc>
          <w:tcPr>
            <w:tcW w:w="2467" w:type="dxa"/>
          </w:tcPr>
          <w:p w14:paraId="3B22C998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lastRenderedPageBreak/>
              <w:t>Bérleti szerződés</w:t>
            </w:r>
          </w:p>
          <w:p w14:paraId="409C9E1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vAlign w:val="bottom"/>
          </w:tcPr>
          <w:p w14:paraId="536AACD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Jármű bérlet, karbantartás</w:t>
            </w:r>
          </w:p>
        </w:tc>
        <w:tc>
          <w:tcPr>
            <w:tcW w:w="3716" w:type="dxa"/>
            <w:vAlign w:val="bottom"/>
          </w:tcPr>
          <w:p w14:paraId="3E75293E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Postaautó Duna Zrt.</w:t>
            </w:r>
          </w:p>
        </w:tc>
        <w:tc>
          <w:tcPr>
            <w:tcW w:w="2292" w:type="dxa"/>
            <w:vAlign w:val="bottom"/>
          </w:tcPr>
          <w:p w14:paraId="2FBBFC67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9CEBCD4" w14:textId="77777777" w:rsidR="00015336" w:rsidRPr="00DA1CEE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DA1CEE">
              <w:rPr>
                <w:color w:val="000000"/>
                <w:sz w:val="20"/>
                <w:szCs w:val="20"/>
              </w:rPr>
              <w:t>határozatlan</w:t>
            </w:r>
          </w:p>
        </w:tc>
      </w:tr>
    </w:tbl>
    <w:p w14:paraId="053EDF58" w14:textId="77777777" w:rsidR="00015336" w:rsidRPr="00DA1CEE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</w:p>
    <w:p w14:paraId="07D947B1" w14:textId="580AD3DC" w:rsidR="008366FC" w:rsidRPr="00DA1CEE" w:rsidRDefault="008366FC" w:rsidP="0001533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F4CC610" w14:textId="747356E3" w:rsidR="00550BA4" w:rsidRPr="00DA1CEE" w:rsidRDefault="00BB75D9" w:rsidP="00550BA4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>*</w:t>
      </w:r>
      <w:r w:rsidR="00550BA4" w:rsidRPr="00DA1CEE">
        <w:rPr>
          <w:color w:val="000000"/>
          <w:sz w:val="20"/>
          <w:szCs w:val="20"/>
        </w:rPr>
        <w:t xml:space="preserve">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5FA18447" w14:textId="77777777" w:rsidR="006B1D30" w:rsidRPr="00DA1CEE" w:rsidRDefault="006B1D30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525C76F3" w14:textId="77777777" w:rsidR="005E2C70" w:rsidRPr="00DA1CEE" w:rsidRDefault="00750728" w:rsidP="005E2C70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  <w:u w:val="single"/>
        </w:rPr>
        <w:t>A 2009. évi CXXII. törvény v</w:t>
      </w:r>
      <w:r w:rsidR="005E2C70" w:rsidRPr="00DA1CEE">
        <w:rPr>
          <w:color w:val="000000"/>
          <w:sz w:val="20"/>
          <w:szCs w:val="20"/>
          <w:u w:val="single"/>
        </w:rPr>
        <w:t>onatkozó</w:t>
      </w:r>
      <w:r w:rsidRPr="00DA1CEE">
        <w:rPr>
          <w:color w:val="000000"/>
          <w:sz w:val="20"/>
          <w:szCs w:val="20"/>
          <w:u w:val="single"/>
        </w:rPr>
        <w:t xml:space="preserve"> egyéb rendelkezései</w:t>
      </w:r>
      <w:r w:rsidRPr="00DA1CEE">
        <w:rPr>
          <w:color w:val="000000"/>
          <w:sz w:val="20"/>
          <w:szCs w:val="20"/>
        </w:rPr>
        <w:t>:</w:t>
      </w:r>
      <w:r w:rsidR="005E2C70" w:rsidRPr="00DA1CEE">
        <w:rPr>
          <w:color w:val="000000"/>
          <w:sz w:val="20"/>
          <w:szCs w:val="20"/>
        </w:rPr>
        <w:t xml:space="preserve"> </w:t>
      </w:r>
    </w:p>
    <w:p w14:paraId="404C3C57" w14:textId="77777777" w:rsidR="00750728" w:rsidRPr="00DA1CEE" w:rsidRDefault="00750728" w:rsidP="00156B62">
      <w:pPr>
        <w:pStyle w:val="NormlWeb"/>
        <w:spacing w:before="0" w:beforeAutospacing="0" w:after="20" w:afterAutospacing="0"/>
        <w:jc w:val="both"/>
        <w:rPr>
          <w:color w:val="000000"/>
          <w:sz w:val="20"/>
          <w:szCs w:val="20"/>
        </w:rPr>
      </w:pPr>
    </w:p>
    <w:p w14:paraId="47B3BD4E" w14:textId="77777777" w:rsidR="00540863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 </w:t>
      </w:r>
      <w:r w:rsidR="00BB75D9" w:rsidRPr="00DA1CEE">
        <w:rPr>
          <w:color w:val="000000"/>
          <w:sz w:val="20"/>
          <w:szCs w:val="20"/>
        </w:rPr>
        <w:t>szerződésekre vonatkozó nyilvánosságra</w:t>
      </w:r>
      <w:r w:rsidRPr="00DA1CEE">
        <w:rPr>
          <w:color w:val="000000"/>
          <w:sz w:val="20"/>
          <w:szCs w:val="20"/>
        </w:rPr>
        <w:t xml:space="preserve"> hozatali kötelezettség nem vonatkozik a védelmi és a biztonsági beszerzésekre, valamint a minősített adatokra.</w:t>
      </w:r>
    </w:p>
    <w:p w14:paraId="55724229" w14:textId="77777777" w:rsidR="00550BA4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</w:t>
      </w:r>
      <w:r w:rsidR="00BB75D9" w:rsidRPr="00DA1CEE">
        <w:rPr>
          <w:color w:val="000000"/>
          <w:sz w:val="20"/>
          <w:szCs w:val="20"/>
        </w:rPr>
        <w:t>közzétételt követő két év</w:t>
      </w:r>
      <w:r w:rsidRPr="00DA1CEE">
        <w:rPr>
          <w:color w:val="000000"/>
          <w:sz w:val="20"/>
          <w:szCs w:val="20"/>
        </w:rPr>
        <w:t xml:space="preserve"> időtartamon belüli folyamatos hozzáférhetőségéről a jogutód vezetője gondoskodik.</w:t>
      </w:r>
    </w:p>
    <w:p w14:paraId="1B60FD28" w14:textId="77777777" w:rsidR="00550BA4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>A közzététel elmulasztása esetén, továbbá ha a közzététel nem teljes vagy nem időszerű, külön jogszabály szerint a törvényességi felügyelet gyakorlására jogosult szerv eljárása kezdeményezhető.</w:t>
      </w:r>
    </w:p>
    <w:p w14:paraId="72DCAE56" w14:textId="77777777" w:rsidR="00550BA4" w:rsidRPr="00DA1CEE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color w:val="000000"/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Az </w:t>
      </w:r>
      <w:r w:rsidR="00BB75D9" w:rsidRPr="00DA1CEE">
        <w:rPr>
          <w:color w:val="000000"/>
          <w:sz w:val="20"/>
          <w:szCs w:val="20"/>
        </w:rPr>
        <w:t>közzétételi</w:t>
      </w:r>
      <w:r w:rsidRPr="00DA1CEE">
        <w:rPr>
          <w:color w:val="000000"/>
          <w:sz w:val="20"/>
          <w:szCs w:val="20"/>
        </w:rPr>
        <w:t xml:space="preserve"> kötelezettséget a közzétételt megalapozó jogviszony létesítését követő 15 napon belül, ezt követően pedig a társaságiadó-bevallásra nyitva álló határidő utolsó napjáig kell teljesíteni.</w:t>
      </w:r>
    </w:p>
    <w:p w14:paraId="36EF733C" w14:textId="43EA51B9" w:rsidR="00550BA4" w:rsidRPr="00DA1CEE" w:rsidRDefault="00550BA4" w:rsidP="00F60D8F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sz w:val="20"/>
          <w:szCs w:val="20"/>
        </w:rPr>
      </w:pPr>
      <w:r w:rsidRPr="00DA1CEE">
        <w:rPr>
          <w:color w:val="000000"/>
          <w:sz w:val="20"/>
          <w:szCs w:val="20"/>
        </w:rPr>
        <w:t xml:space="preserve">A </w:t>
      </w:r>
      <w:r w:rsidR="00BB75D9" w:rsidRPr="00DA1CEE">
        <w:rPr>
          <w:color w:val="000000"/>
          <w:sz w:val="20"/>
          <w:szCs w:val="20"/>
        </w:rPr>
        <w:t>szerződésekre vonatkozó közzétételi</w:t>
      </w:r>
      <w:r w:rsidRPr="00DA1CEE">
        <w:rPr>
          <w:color w:val="000000"/>
          <w:sz w:val="20"/>
          <w:szCs w:val="20"/>
        </w:rPr>
        <w:t xml:space="preserve"> kötelezettséget a szerződés létrejöttét, illetve a közzétételi kötelezettség alá eső adatokban történő változás bekövetkezését követő 60 napon belül kell teljesíteni.</w:t>
      </w:r>
    </w:p>
    <w:sectPr w:rsidR="00550BA4" w:rsidRPr="00DA1CEE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15336"/>
    <w:rsid w:val="000223C9"/>
    <w:rsid w:val="00042DEE"/>
    <w:rsid w:val="00046474"/>
    <w:rsid w:val="00046ECC"/>
    <w:rsid w:val="00060876"/>
    <w:rsid w:val="0006314A"/>
    <w:rsid w:val="00071FB5"/>
    <w:rsid w:val="000859E2"/>
    <w:rsid w:val="000A76AD"/>
    <w:rsid w:val="000B5578"/>
    <w:rsid w:val="000C0ADC"/>
    <w:rsid w:val="000F7BF4"/>
    <w:rsid w:val="00107A41"/>
    <w:rsid w:val="00142D93"/>
    <w:rsid w:val="00156B62"/>
    <w:rsid w:val="001659FC"/>
    <w:rsid w:val="001B330A"/>
    <w:rsid w:val="001E0321"/>
    <w:rsid w:val="00207919"/>
    <w:rsid w:val="002373E4"/>
    <w:rsid w:val="00267F68"/>
    <w:rsid w:val="002804B4"/>
    <w:rsid w:val="002B5345"/>
    <w:rsid w:val="00303833"/>
    <w:rsid w:val="0030666A"/>
    <w:rsid w:val="00310921"/>
    <w:rsid w:val="00392BE9"/>
    <w:rsid w:val="003B225A"/>
    <w:rsid w:val="003C6151"/>
    <w:rsid w:val="00407A52"/>
    <w:rsid w:val="00407D77"/>
    <w:rsid w:val="00431626"/>
    <w:rsid w:val="004323BE"/>
    <w:rsid w:val="0046461D"/>
    <w:rsid w:val="00464D48"/>
    <w:rsid w:val="0046633B"/>
    <w:rsid w:val="00474D91"/>
    <w:rsid w:val="004766D2"/>
    <w:rsid w:val="004C6B3F"/>
    <w:rsid w:val="004D394F"/>
    <w:rsid w:val="004E1362"/>
    <w:rsid w:val="004E6363"/>
    <w:rsid w:val="004F50D7"/>
    <w:rsid w:val="00513C53"/>
    <w:rsid w:val="005215EB"/>
    <w:rsid w:val="00523DD7"/>
    <w:rsid w:val="00536581"/>
    <w:rsid w:val="00540863"/>
    <w:rsid w:val="00550BA4"/>
    <w:rsid w:val="0058574A"/>
    <w:rsid w:val="005A53DA"/>
    <w:rsid w:val="005C0DE0"/>
    <w:rsid w:val="005E2C70"/>
    <w:rsid w:val="00625D97"/>
    <w:rsid w:val="006345AC"/>
    <w:rsid w:val="00666909"/>
    <w:rsid w:val="0069610A"/>
    <w:rsid w:val="006B1D30"/>
    <w:rsid w:val="006B593F"/>
    <w:rsid w:val="006C1104"/>
    <w:rsid w:val="006D0F42"/>
    <w:rsid w:val="006E78D8"/>
    <w:rsid w:val="00703728"/>
    <w:rsid w:val="00714481"/>
    <w:rsid w:val="00721F9E"/>
    <w:rsid w:val="00750728"/>
    <w:rsid w:val="007615FC"/>
    <w:rsid w:val="00766149"/>
    <w:rsid w:val="007A16C2"/>
    <w:rsid w:val="007B07A4"/>
    <w:rsid w:val="007B2A74"/>
    <w:rsid w:val="007B342F"/>
    <w:rsid w:val="007D04B5"/>
    <w:rsid w:val="00801123"/>
    <w:rsid w:val="0080368F"/>
    <w:rsid w:val="00807A73"/>
    <w:rsid w:val="008147A3"/>
    <w:rsid w:val="00824034"/>
    <w:rsid w:val="008366FC"/>
    <w:rsid w:val="00883BC9"/>
    <w:rsid w:val="008A4D98"/>
    <w:rsid w:val="008B40D0"/>
    <w:rsid w:val="008E02AD"/>
    <w:rsid w:val="00900A6A"/>
    <w:rsid w:val="00936324"/>
    <w:rsid w:val="00942813"/>
    <w:rsid w:val="009538AA"/>
    <w:rsid w:val="009571B2"/>
    <w:rsid w:val="00987FA1"/>
    <w:rsid w:val="009A6B31"/>
    <w:rsid w:val="009B1E0B"/>
    <w:rsid w:val="009B3C35"/>
    <w:rsid w:val="009C0FE7"/>
    <w:rsid w:val="009D6105"/>
    <w:rsid w:val="00A03225"/>
    <w:rsid w:val="00A323C0"/>
    <w:rsid w:val="00A53C20"/>
    <w:rsid w:val="00A86768"/>
    <w:rsid w:val="00A9443A"/>
    <w:rsid w:val="00A968BE"/>
    <w:rsid w:val="00A972FD"/>
    <w:rsid w:val="00AA2888"/>
    <w:rsid w:val="00AB5821"/>
    <w:rsid w:val="00AC0390"/>
    <w:rsid w:val="00AC2891"/>
    <w:rsid w:val="00AC2CB0"/>
    <w:rsid w:val="00AE207E"/>
    <w:rsid w:val="00AE2B03"/>
    <w:rsid w:val="00B302BA"/>
    <w:rsid w:val="00B547FF"/>
    <w:rsid w:val="00B553BA"/>
    <w:rsid w:val="00B57FCE"/>
    <w:rsid w:val="00B77485"/>
    <w:rsid w:val="00BB75D9"/>
    <w:rsid w:val="00BC3DCD"/>
    <w:rsid w:val="00BD3029"/>
    <w:rsid w:val="00BD670C"/>
    <w:rsid w:val="00BF248D"/>
    <w:rsid w:val="00BF516F"/>
    <w:rsid w:val="00C11974"/>
    <w:rsid w:val="00C13B24"/>
    <w:rsid w:val="00C17C4A"/>
    <w:rsid w:val="00C215C7"/>
    <w:rsid w:val="00C52512"/>
    <w:rsid w:val="00C56E6F"/>
    <w:rsid w:val="00C8273B"/>
    <w:rsid w:val="00C83DA8"/>
    <w:rsid w:val="00CC562E"/>
    <w:rsid w:val="00CC6577"/>
    <w:rsid w:val="00CE3494"/>
    <w:rsid w:val="00CE4D47"/>
    <w:rsid w:val="00CE5F1F"/>
    <w:rsid w:val="00CF5F79"/>
    <w:rsid w:val="00D255B5"/>
    <w:rsid w:val="00D30A97"/>
    <w:rsid w:val="00D324AB"/>
    <w:rsid w:val="00D34696"/>
    <w:rsid w:val="00D50376"/>
    <w:rsid w:val="00D51568"/>
    <w:rsid w:val="00D96DCB"/>
    <w:rsid w:val="00DA1CEE"/>
    <w:rsid w:val="00DB498A"/>
    <w:rsid w:val="00DB6270"/>
    <w:rsid w:val="00DF2885"/>
    <w:rsid w:val="00DF55ED"/>
    <w:rsid w:val="00E00828"/>
    <w:rsid w:val="00E2051A"/>
    <w:rsid w:val="00E40A8A"/>
    <w:rsid w:val="00E60CC4"/>
    <w:rsid w:val="00E64F7E"/>
    <w:rsid w:val="00E75E2D"/>
    <w:rsid w:val="00E779BD"/>
    <w:rsid w:val="00E77E69"/>
    <w:rsid w:val="00EA149D"/>
    <w:rsid w:val="00EC4CC2"/>
    <w:rsid w:val="00EE5D2B"/>
    <w:rsid w:val="00F04DB5"/>
    <w:rsid w:val="00F67A77"/>
    <w:rsid w:val="00F91215"/>
    <w:rsid w:val="00FA144B"/>
    <w:rsid w:val="00FC04F4"/>
    <w:rsid w:val="00FD0A2F"/>
    <w:rsid w:val="00FD1BEE"/>
    <w:rsid w:val="00FF326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E44"/>
  <w15:docId w15:val="{5E7D4CF1-C7FE-476F-899D-D037C21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0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8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8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8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807F-1C63-4ED9-80B9-7D1B44D4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Tamás</cp:lastModifiedBy>
  <cp:revision>3</cp:revision>
  <cp:lastPrinted>2020-10-15T06:41:00Z</cp:lastPrinted>
  <dcterms:created xsi:type="dcterms:W3CDTF">2021-05-14T10:51:00Z</dcterms:created>
  <dcterms:modified xsi:type="dcterms:W3CDTF">2021-05-14T10:52:00Z</dcterms:modified>
</cp:coreProperties>
</file>